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D598" w14:textId="3551CA68" w:rsidR="0004331B" w:rsidRPr="0093510B" w:rsidRDefault="0045533D" w:rsidP="002C499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ADDITIONAL CALL. </w:t>
      </w:r>
      <w:r w:rsidR="002D070C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We are inviting to submit applications </w:t>
      </w:r>
      <w:r w:rsidR="007D0E8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for State Scholarship </w:t>
      </w:r>
      <w:r w:rsidR="002D070C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for </w:t>
      </w:r>
      <w:r w:rsidR="00C038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short-term</w:t>
      </w:r>
      <w:r w:rsidR="002D070C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</w:t>
      </w:r>
      <w:proofErr w:type="gramStart"/>
      <w:r w:rsidR="007D0E8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master’s</w:t>
      </w:r>
      <w:proofErr w:type="gramEnd"/>
      <w:r w:rsidR="007D0E8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or </w:t>
      </w:r>
      <w:r w:rsidR="002D070C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doctoral degree studies at a university in a foreign state which has gained international recognition for academic year </w:t>
      </w:r>
      <w:r w:rsidR="00B35A46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20</w:t>
      </w:r>
      <w:r w:rsidR="007D0E8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21</w:t>
      </w:r>
      <w:r w:rsidR="002E5D3F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–</w:t>
      </w:r>
      <w:r w:rsidR="00B35A46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20</w:t>
      </w:r>
      <w:r w:rsidR="002D5E49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</w:t>
      </w:r>
      <w:r w:rsidR="007D0E8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</w:t>
      </w:r>
      <w:r w:rsidR="00384889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.</w:t>
      </w:r>
      <w:r w:rsidR="00B35A46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</w:t>
      </w:r>
    </w:p>
    <w:p w14:paraId="7B201589" w14:textId="77777777" w:rsidR="002C4999" w:rsidRPr="0093510B" w:rsidRDefault="002C4999" w:rsidP="002C499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</w:p>
    <w:p w14:paraId="18E72993" w14:textId="54C7D038" w:rsidR="002C4999" w:rsidRPr="0093510B" w:rsidRDefault="00C038E8" w:rsidP="002C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  <w:r w:rsidRPr="00C038E8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Education Exchanges Support Foundation 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(</w:t>
      </w:r>
      <w:r w:rsidR="00384889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hereinafter referred to as 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Foundation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), </w:t>
      </w:r>
      <w:r w:rsidR="00384889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is announcing a </w:t>
      </w:r>
      <w:r w:rsidR="005876E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call for applications</w:t>
      </w:r>
      <w:r w:rsidR="00384889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for the</w:t>
      </w:r>
      <w:r w:rsidR="005876E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State Scholarships for master’s or</w:t>
      </w:r>
      <w:r w:rsidR="00384889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doctoral degree students of the Lithuanian </w:t>
      </w:r>
      <w:r w:rsidR="002065C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higher education and research</w:t>
      </w:r>
      <w:r w:rsidR="00384889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institutions for submitting the applications regarding </w:t>
      </w:r>
      <w:r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short-term</w:t>
      </w:r>
      <w:r w:rsidR="00384889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studies at the foreign state universities, which have gained international recognition, for </w:t>
      </w:r>
      <w:r w:rsidR="00384889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the academic year</w:t>
      </w:r>
      <w:r w:rsidR="00384889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r w:rsidR="00384889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20</w:t>
      </w:r>
      <w:r w:rsidR="007D0E8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21</w:t>
      </w:r>
      <w:r w:rsidR="00384889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–202</w:t>
      </w:r>
      <w:r w:rsidR="007D0E8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</w:t>
      </w:r>
      <w:r w:rsidR="002065C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14:paraId="7732A92B" w14:textId="77777777" w:rsidR="003743FD" w:rsidRPr="0093510B" w:rsidRDefault="003743FD" w:rsidP="002C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</w:p>
    <w:p w14:paraId="6D90BC5F" w14:textId="2EFBED10" w:rsidR="003743FD" w:rsidRPr="0093510B" w:rsidRDefault="003743FD" w:rsidP="002C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D</w:t>
      </w:r>
      <w:r w:rsidR="007775AE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uration of the </w:t>
      </w:r>
      <w:r w:rsidR="00C038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short-term</w:t>
      </w:r>
      <w:r w:rsidR="005876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master’s or </w:t>
      </w:r>
      <w:r w:rsidR="007775AE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doctoral degree studies </w:t>
      </w:r>
      <w:r w:rsidR="0045570E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– </w:t>
      </w:r>
      <w:r w:rsidR="007775AE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not shorter than 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3 m</w:t>
      </w:r>
      <w:r w:rsidR="007775AE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onths and not longer than 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10 </w:t>
      </w:r>
      <w:r w:rsidR="007775AE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months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(</w:t>
      </w:r>
      <w:r w:rsidR="007775AE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 semesters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).</w:t>
      </w:r>
    </w:p>
    <w:p w14:paraId="661461CB" w14:textId="77777777" w:rsidR="002C4999" w:rsidRPr="0093510B" w:rsidRDefault="002C4999" w:rsidP="002C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14:paraId="36F8A700" w14:textId="528C1199" w:rsidR="0004331B" w:rsidRPr="0093510B" w:rsidRDefault="007775AE" w:rsidP="002C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Requirements for the status of the candidate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:</w:t>
      </w:r>
    </w:p>
    <w:p w14:paraId="7C2B874F" w14:textId="0C68C631" w:rsidR="0004331B" w:rsidRPr="0093510B" w:rsidRDefault="0004331B" w:rsidP="002C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</w:t>
      </w:r>
      <w:r w:rsidR="007775AE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eing a citizen of the Republi</w:t>
      </w:r>
      <w:r w:rsid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c of Lithuania or meeting other</w:t>
      </w:r>
      <w:r w:rsidR="007775AE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requirements on the status of a person established under 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the Order of the Minister of Education and Science of the Republic of Lithuania of </w:t>
      </w:r>
      <w:r w:rsid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22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r w:rsid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lastRenderedPageBreak/>
        <w:t>May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20</w:t>
      </w:r>
      <w:r w:rsid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20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no. V-</w:t>
      </w:r>
      <w:r w:rsid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771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“On Allocating State Funding to Studies, Academic Mobility and Lithuanian Education both in Lithuania and Abroad”</w:t>
      </w:r>
      <w:r w:rsidR="002065CB">
        <w:rPr>
          <w:rStyle w:val="Puslapioinaosnuoroda"/>
          <w:rFonts w:ascii="Times New Roman" w:eastAsia="Times New Roman" w:hAnsi="Times New Roman" w:cs="Times New Roman"/>
          <w:sz w:val="24"/>
          <w:szCs w:val="24"/>
          <w:lang w:val="en-GB" w:eastAsia="lt-LT"/>
        </w:rPr>
        <w:footnoteReference w:id="1"/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2CF2D983" w14:textId="0504EFED" w:rsidR="0004331B" w:rsidRPr="0093510B" w:rsidRDefault="007775AE" w:rsidP="00C038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To be an excellent student </w:t>
      </w:r>
      <w:r w:rsidR="002065C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of the</w:t>
      </w:r>
      <w:r w:rsid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master’s or</w:t>
      </w:r>
      <w:r w:rsidR="002065C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doctoral degree studies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of Lithuanian </w:t>
      </w:r>
      <w:r w:rsidR="00C038E8" w:rsidRPr="00C038E8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higher education and research institution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7B8F3B25" w14:textId="6B04F152" w:rsidR="0004331B" w:rsidRPr="0093510B" w:rsidRDefault="007775AE" w:rsidP="002C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To possess an agreement on accepting for studies from the university in a foreign state, which has gained international recognition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40DD025D" w14:textId="47FBA112" w:rsidR="0004331B" w:rsidRPr="0093510B" w:rsidRDefault="007775AE" w:rsidP="002C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Good command of the language, in which the studies shall be carried out 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–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not lower than advanced language user level B2 in accordance with the Common European Framework of Reference for Languages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14:paraId="79B07070" w14:textId="77777777" w:rsidR="002C4999" w:rsidRPr="0093510B" w:rsidRDefault="002C4999" w:rsidP="002C4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</w:p>
    <w:p w14:paraId="00D683E9" w14:textId="0E3491AE" w:rsidR="0004331B" w:rsidRPr="0093510B" w:rsidRDefault="005B5241" w:rsidP="002C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Selection criteria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:</w:t>
      </w:r>
    </w:p>
    <w:p w14:paraId="408F21A4" w14:textId="42516569" w:rsidR="0004331B" w:rsidRPr="0093510B" w:rsidRDefault="005B5241" w:rsidP="002C49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Compliance of the submitted documents with the requirements established under the terms and conditions of the competition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: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the 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application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is submitted on time;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all the necessary documents have been submitted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4E0A598F" w14:textId="3731CE6D" w:rsidR="0004331B" w:rsidRPr="0093510B" w:rsidRDefault="005B5241" w:rsidP="002C49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Compliance of the candidate with all the requirements on status established under the terms and conditions of the 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application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(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see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Requirements on the status of the candidate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);</w:t>
      </w:r>
    </w:p>
    <w:p w14:paraId="7E1AA51A" w14:textId="0D3B0E27" w:rsidR="0004331B" w:rsidRPr="0093510B" w:rsidRDefault="007775AE" w:rsidP="003A55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lastRenderedPageBreak/>
        <w:t>The relevance and significance of the achievements of the candidate’s studies and scientific (artistic) work in the respectful field of studies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: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relevant results of the </w:t>
      </w:r>
      <w:r w:rsid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master’s or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doctoral degree studies are assessed, including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the previously executed/ currently carried out scientific (artistic) research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scientific publications </w:t>
      </w:r>
      <w:r w:rsidR="003A5579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(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or publications in culture and art editions</w:t>
      </w:r>
      <w:r w:rsidR="003A5579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)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participation in scientific (art) conferences or other science (art) events, the theme of the final work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5F3CD4B3" w14:textId="2ABD9D25" w:rsidR="0004331B" w:rsidRPr="0093510B" w:rsidRDefault="007775AE" w:rsidP="002C49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The relevance and significance of the achievements of the accepting university in the selected study and (or) science (art) field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 the context of international recognition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3BB8B36A" w14:textId="3DD1A0BD" w:rsidR="0004331B" w:rsidRPr="0093510B" w:rsidRDefault="005B5241" w:rsidP="002C49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Compliance of the significant achievements of the accepting university in a certain field of studies and (or) science (art) with the defined study goals and envisaged scientific (artistic) research work of the candidate</w:t>
      </w:r>
      <w:r w:rsidR="00AD57B5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37C7C1ED" w14:textId="6DAB1B10" w:rsidR="00AD57B5" w:rsidRPr="0093510B" w:rsidRDefault="005B5241" w:rsidP="002C4999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Reasoning of the motivation of the candidate</w:t>
      </w:r>
      <w:r w:rsidR="00AD57B5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05676177" w14:textId="2A32FAC8" w:rsidR="00AD57B5" w:rsidRPr="0093510B" w:rsidRDefault="005B5241" w:rsidP="002C49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Reasoning of the recommendation submitted by the academic supervisor of the final scientific </w:t>
      </w:r>
      <w:r w:rsidR="002065C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(art)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work</w:t>
      </w:r>
      <w:r w:rsidR="00AD57B5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14:paraId="6A12C6D4" w14:textId="77777777" w:rsidR="00F90A2E" w:rsidRPr="0093510B" w:rsidRDefault="00F90A2E" w:rsidP="002C4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</w:p>
    <w:p w14:paraId="6D62A07C" w14:textId="25E19DD7" w:rsidR="0004331B" w:rsidRPr="0093510B" w:rsidRDefault="0015673D" w:rsidP="002C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The allocated state funding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:</w:t>
      </w:r>
    </w:p>
    <w:p w14:paraId="2094047A" w14:textId="77777777" w:rsidR="00463FE5" w:rsidRPr="00463FE5" w:rsidRDefault="0015673D" w:rsidP="002C49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Scholarship</w:t>
      </w:r>
      <w:r w:rsidR="00463F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:</w:t>
      </w:r>
    </w:p>
    <w:p w14:paraId="02978C73" w14:textId="77777777" w:rsidR="00463FE5" w:rsidRDefault="00463FE5" w:rsidP="00463FE5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For master degree students – 480 EUR</w:t>
      </w:r>
      <w:r w:rsidR="0015673D" w:rsidRPr="00463F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per month</w:t>
      </w:r>
      <w:r w:rsidR="0004331B" w:rsidRP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</w:p>
    <w:p w14:paraId="0D558A66" w14:textId="77777777" w:rsidR="00463FE5" w:rsidRDefault="00463FE5" w:rsidP="00463FE5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For doctoral students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– </w:t>
      </w:r>
      <w:r w:rsidRPr="00463FE5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600 </w:t>
      </w:r>
      <w:proofErr w:type="spellStart"/>
      <w:r w:rsidRPr="00463FE5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Eur</w:t>
      </w:r>
      <w:proofErr w:type="spellEnd"/>
      <w:r w:rsidRPr="00463FE5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 per month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</w:p>
    <w:p w14:paraId="7BB39D58" w14:textId="3E43E65D" w:rsidR="0004331B" w:rsidRPr="00463FE5" w:rsidRDefault="0015673D" w:rsidP="00463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It should be noted that the state scholarship allocated for a student, who leaves for </w:t>
      </w:r>
      <w:r w:rsidR="00C038E8" w:rsidRP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short-term</w:t>
      </w:r>
      <w:r w:rsidRP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studies abroad, is to be indexed taking into consideration the local subsistence coefficients ratified by the Minister </w:t>
      </w:r>
      <w:r w:rsidRP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lastRenderedPageBreak/>
        <w:t>of Education, Science and Sports</w:t>
      </w:r>
      <w:r w:rsidR="00641906" w:rsidRP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(the Order of the Minister can be found here:</w:t>
      </w:r>
      <w:r w:rsidR="0004331B" w:rsidRP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bookmarkStart w:id="1" w:name="_ftn2"/>
      <w:r w:rsidR="00463FE5" w:rsidRPr="00463FE5">
        <w:rPr>
          <w:rStyle w:val="Hipersaitas"/>
          <w:rFonts w:ascii="Times New Roman" w:hAnsi="Times New Roman" w:cs="Times New Roman"/>
          <w:sz w:val="24"/>
          <w:szCs w:val="24"/>
        </w:rPr>
        <w:t>https://www.e-tar.lt/portal/lt/legalAct/866ddac09c2911ea9515f752ff221ec9/asr</w:t>
      </w:r>
      <w:r w:rsidR="00641906" w:rsidRPr="00463FE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34A8332E" w14:textId="097510C2" w:rsidR="0004331B" w:rsidRPr="0093510B" w:rsidRDefault="0015673D" w:rsidP="005124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The reimbursed share of the study price</w:t>
      </w:r>
      <w:r w:rsidR="00861B52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. </w:t>
      </w:r>
      <w:r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It should be highlighted that</w:t>
      </w:r>
      <w:r w:rsidR="0004331B"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r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reimbursement of a certain share of the price of the studies is linked with the prices of the </w:t>
      </w:r>
      <w:r w:rsidR="005124BF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national standard price of masters</w:t>
      </w:r>
      <w:r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doctoral degree studies in Lithuania</w:t>
      </w:r>
      <w:r w:rsidR="0004331B"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, </w:t>
      </w:r>
      <w:r w:rsidR="00F41CBF"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i.e. the allocated funding</w:t>
      </w:r>
      <w:r w:rsidR="0004331B"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r w:rsidR="00F41CBF"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shall not be higher than the maximal price of one year of </w:t>
      </w:r>
      <w:r w:rsidR="005124BF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masters or </w:t>
      </w:r>
      <w:r w:rsidR="00F41CBF"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doctoral degree studies in the respectful field ratified in the Order of the Minister of Education, Science and Sports </w:t>
      </w:r>
      <w:r w:rsidR="003F51F7"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(</w:t>
      </w:r>
      <w:r w:rsidR="0064190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the Order of the Minister can be found here:</w:t>
      </w:r>
      <w:r w:rsidR="00641906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r w:rsidR="005124BF" w:rsidRPr="005124BF">
        <w:rPr>
          <w:rStyle w:val="Hipersaitas"/>
          <w:rFonts w:ascii="Times New Roman" w:eastAsia="Times New Roman" w:hAnsi="Times New Roman" w:cs="Times New Roman"/>
          <w:sz w:val="24"/>
          <w:szCs w:val="24"/>
          <w:lang w:eastAsia="lt-LT"/>
        </w:rPr>
        <w:t>https://www.e-tar.lt/portal/lt/legalAct/8b48d640623411eb9dc7b575f08e8bea</w:t>
      </w:r>
      <w:r w:rsidR="00861B52"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)</w:t>
      </w:r>
      <w:r w:rsidR="0004331B"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.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</w:t>
      </w:r>
      <w:r w:rsidR="00F41CBF" w:rsidRPr="0093510B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In case the candidate travels for incomplete academic semester, the price of the studies shall be calculated taking into consideration the factual period of time, for which it is travelled</w:t>
      </w:r>
      <w:bookmarkStart w:id="2" w:name="_ftn3"/>
      <w:r w:rsidR="00861B52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33C02914" w14:textId="3870BEDB" w:rsidR="0004331B" w:rsidRPr="0093510B" w:rsidRDefault="00F41CBF" w:rsidP="002C49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Travel reimbursement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taking into consideration the distance from the place of residence (the city) and the location of studies (the city)</w:t>
      </w:r>
      <w:r w:rsidR="0064190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according to the European Commission distance calculator (more information on size of the travel reimbursement can be found here: </w:t>
      </w:r>
      <w:hyperlink r:id="rId8" w:anchor="dalis-keliones-ismokos" w:history="1">
        <w:r w:rsidR="00641906" w:rsidRPr="00E4214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https://stipendijos.lt/svarbu/#dalis-keliones-ismokos</w:t>
        </w:r>
      </w:hyperlink>
      <w:r w:rsidR="0064190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14:paraId="6DF4B509" w14:textId="77777777" w:rsidR="00F90A2E" w:rsidRPr="0093510B" w:rsidRDefault="00F90A2E" w:rsidP="002C49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</w:p>
    <w:p w14:paraId="5FD21321" w14:textId="6971556B" w:rsidR="0004331B" w:rsidRPr="0093510B" w:rsidRDefault="00061DCF" w:rsidP="00F9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It should be noted that in case of a situation, when the </w:t>
      </w:r>
      <w:r w:rsidR="002D070C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application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s of the candidates are of equal value, the priority shall be granted to the candidates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who have other sources for funding the scholarship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the price of the studies or travel disbursement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. </w:t>
      </w:r>
      <w:r w:rsidR="005124B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Double financing is not allowed, e. g. if a person receives </w:t>
      </w:r>
      <w:r w:rsidR="005124B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lastRenderedPageBreak/>
        <w:t xml:space="preserve">other country’s scholarship, the scholarship of the Foundation will not be allocated, however other types of support may be allocated. </w:t>
      </w:r>
    </w:p>
    <w:p w14:paraId="1934B261" w14:textId="77777777" w:rsidR="00F90A2E" w:rsidRPr="0093510B" w:rsidRDefault="00F90A2E" w:rsidP="002C49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14:paraId="15AC0177" w14:textId="6482D580" w:rsidR="0004331B" w:rsidRPr="0093510B" w:rsidRDefault="00061DCF" w:rsidP="002C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Documents to be submitted for the competition 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(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scanned documents must be submitted via </w:t>
      </w:r>
      <w:r w:rsidR="002D070C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application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submission system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. 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More information can be found by pressing the link for submission of the </w:t>
      </w:r>
      <w:r w:rsidR="002D070C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application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):</w:t>
      </w:r>
    </w:p>
    <w:p w14:paraId="02C0FDFD" w14:textId="7C04E9B2" w:rsidR="0004331B" w:rsidRPr="0093510B" w:rsidRDefault="00773140" w:rsidP="00C038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hyperlink r:id="rId9" w:history="1">
        <w:r w:rsidR="002D070C" w:rsidRPr="0064190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GB" w:eastAsia="lt-LT"/>
          </w:rPr>
          <w:t>Application</w:t>
        </w:r>
        <w:r w:rsidR="00C038E8" w:rsidRPr="0064190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GB" w:eastAsia="lt-LT"/>
          </w:rPr>
          <w:t xml:space="preserve"> for Education Exchanges Support Foundation</w:t>
        </w:r>
        <w:r w:rsidR="00F90A2E" w:rsidRPr="0064190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GB" w:eastAsia="lt-LT"/>
          </w:rPr>
          <w:t>,</w:t>
        </w:r>
        <w:r w:rsidR="0004331B" w:rsidRPr="0064190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GB" w:eastAsia="lt-LT"/>
          </w:rPr>
          <w:t xml:space="preserve"> </w:t>
        </w:r>
        <w:r w:rsidR="002C74DD" w:rsidRPr="0064190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GB" w:eastAsia="lt-LT"/>
          </w:rPr>
          <w:t xml:space="preserve">completed via </w:t>
        </w:r>
        <w:r w:rsidR="002D070C" w:rsidRPr="0064190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GB" w:eastAsia="lt-LT"/>
          </w:rPr>
          <w:t>application</w:t>
        </w:r>
        <w:r w:rsidR="002C74DD" w:rsidRPr="0064190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GB" w:eastAsia="lt-LT"/>
          </w:rPr>
          <w:t xml:space="preserve"> submission system</w:t>
        </w:r>
      </w:hyperlink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14:paraId="40DC7886" w14:textId="0612DAA4" w:rsidR="0004331B" w:rsidRPr="0093510B" w:rsidRDefault="002C74DD" w:rsidP="00C038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A letter from </w:t>
      </w:r>
      <w:r w:rsidR="00C038E8" w:rsidRPr="00C038E8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higher education and research institution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, in which the candidate is studying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validating the status of the</w:t>
      </w:r>
      <w:r w:rsidR="005124BF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master’s or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doctoral degree student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also indicating the envisaged duration of the studies at a foreign state university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The letter must be signed by an authorised person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following the internal procedure ratified in the science and study institution</w:t>
      </w:r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14:paraId="65088D90" w14:textId="7FA0C3BF" w:rsidR="0004331B" w:rsidRPr="0093510B" w:rsidRDefault="002C74DD" w:rsidP="00C038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Copies of the awarded </w:t>
      </w:r>
      <w:r w:rsidR="005124BF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bachelor’s degree diploma (for master’s degree students) or m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aster’s </w:t>
      </w:r>
      <w:r w:rsidR="005124BF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egree diploma</w:t>
      </w:r>
      <w:r w:rsidR="005124BF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(for doctoral students</w:t>
      </w:r>
      <w:r w:rsidR="00F90A2E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)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including the </w:t>
      </w:r>
      <w:r w:rsidR="00C038E8" w:rsidRPr="00C038E8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diploma supplement</w:t>
      </w:r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14:paraId="142BB8D6" w14:textId="53326C1A" w:rsidR="0004331B" w:rsidRPr="0093510B" w:rsidRDefault="002C74DD" w:rsidP="002C49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Certificate on the current results of the studies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="009D3F2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including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passed doctoral degree examinations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 case any examinations have already been passed</w:t>
      </w:r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14:paraId="6C5EB651" w14:textId="5AE59923" w:rsidR="00B35A46" w:rsidRPr="0093510B" w:rsidRDefault="00995290" w:rsidP="002C49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Document which would indicate the scientific (art) researches previously carried out by the candidate or currently implemented by the candidate</w:t>
      </w:r>
      <w:r w:rsidR="00B35A46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scientific publications</w:t>
      </w:r>
      <w:r w:rsidR="008D6E64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(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or publications in editions on culture and science</w:t>
      </w:r>
      <w:r w:rsidR="008D6E64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)</w:t>
      </w:r>
      <w:r w:rsidR="00B35A46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participation in scientific </w:t>
      </w:r>
      <w:r w:rsidR="008D6E64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(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art</w:t>
      </w:r>
      <w:r w:rsidR="008D6E64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)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conferences or other </w:t>
      </w:r>
      <w:r w:rsidR="002C74DD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science (art) events</w:t>
      </w:r>
      <w:r w:rsidR="00B35A46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="002C74DD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theme of the final work</w:t>
      </w:r>
      <w:r w:rsidR="00B35A46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</w:p>
    <w:p w14:paraId="088533B2" w14:textId="7F056229" w:rsidR="0004331B" w:rsidRPr="0093510B" w:rsidRDefault="009D3F27" w:rsidP="002C49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lastRenderedPageBreak/>
        <w:t>Study plan</w:t>
      </w:r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and description of the planned scientific (artistic) work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expressly linking it with the achievements of the foreign state university which has gained international recognition in a certain field of studies and (or) branch of science (art)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The study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plan</w:t>
      </w:r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must be agreed upon with the accepting university.</w:t>
      </w:r>
    </w:p>
    <w:p w14:paraId="791CE749" w14:textId="3C618CA7" w:rsidR="0004331B" w:rsidRPr="0093510B" w:rsidRDefault="00061DCF" w:rsidP="002C49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Motivational letter.</w:t>
      </w:r>
    </w:p>
    <w:p w14:paraId="64E1E17D" w14:textId="3BE3C210" w:rsidR="0004331B" w:rsidRPr="0093510B" w:rsidRDefault="0004331B" w:rsidP="002C49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1 re</w:t>
      </w:r>
      <w:r w:rsidR="00061DCF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commendation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="00061DCF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prepared in the course of the last 6 months by the academic supervisor of the final scientific (artistic) work of the candidate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="00061DCF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including reasoning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="00061DCF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why the candidate should travel for </w:t>
      </w:r>
      <w:r w:rsidR="00C038E8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short-term</w:t>
      </w:r>
      <w:r w:rsidR="00061DCF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studies at a certain university in a foreign state.</w:t>
      </w:r>
    </w:p>
    <w:p w14:paraId="48946FEC" w14:textId="2345FF9C" w:rsidR="0004331B" w:rsidRPr="0093510B" w:rsidRDefault="00061DCF" w:rsidP="002C49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Agreement to accept the candidate for the studies from the foreign state university which has gained international recognition.</w:t>
      </w:r>
    </w:p>
    <w:p w14:paraId="01967FB7" w14:textId="7C0CA37C" w:rsidR="0004331B" w:rsidRPr="0093510B" w:rsidRDefault="00061DCF" w:rsidP="002C49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A document </w:t>
      </w:r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confirming good command of the language, in which the studies shall take place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(</w:t>
      </w:r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not lower than advanced language used level </w:t>
      </w:r>
      <w:r w:rsidR="00724B61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B2</w:t>
      </w:r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in accordance with the Common European Framework of Reference for Languages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Europass</w:t>
      </w:r>
      <w:proofErr w:type="spellEnd"/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r w:rsidR="00995290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language passport.</w:t>
      </w:r>
    </w:p>
    <w:p w14:paraId="05AE2DD5" w14:textId="6817352C" w:rsidR="0004331B" w:rsidRPr="0093510B" w:rsidRDefault="00061DCF" w:rsidP="002C49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Curriculum Vitae 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(CV).</w:t>
      </w:r>
    </w:p>
    <w:p w14:paraId="2E71D56C" w14:textId="77777777" w:rsidR="00574815" w:rsidRPr="0093510B" w:rsidRDefault="00574815" w:rsidP="0057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14:paraId="60155CE2" w14:textId="2938D20C" w:rsidR="00574815" w:rsidRPr="0093510B" w:rsidRDefault="009D3F27" w:rsidP="0057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NOTE: </w:t>
      </w:r>
      <w:r w:rsidR="0015673D" w:rsidRPr="0093510B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It is not compulsory to receive credits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 for doctoral students</w:t>
      </w:r>
      <w:r w:rsidR="0015673D" w:rsidRPr="0093510B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 in the course of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ir</w:t>
      </w:r>
      <w:r w:rsidR="0015673D" w:rsidRPr="0093510B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 </w:t>
      </w:r>
      <w:r w:rsidR="00C038E8" w:rsidRPr="00C038E8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short-term </w:t>
      </w:r>
      <w:r w:rsidR="0015673D" w:rsidRPr="0093510B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studies</w:t>
      </w:r>
      <w:r w:rsidR="00574815" w:rsidRPr="0093510B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, </w:t>
      </w:r>
      <w:r w:rsidR="0015673D" w:rsidRPr="0093510B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i.e. it is possible to engage in another type of activity simultaneously</w:t>
      </w:r>
      <w:r w:rsidR="00574815" w:rsidRPr="0093510B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, </w:t>
      </w:r>
      <w:r w:rsidR="0015673D" w:rsidRPr="0093510B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provided that it is envisaged under the doctoral degree study curriculum</w:t>
      </w:r>
      <w:r w:rsidR="00574815" w:rsidRPr="0093510B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.</w:t>
      </w:r>
    </w:p>
    <w:p w14:paraId="0620E727" w14:textId="77777777" w:rsidR="00724B61" w:rsidRPr="0093510B" w:rsidRDefault="00724B61" w:rsidP="00724B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14:paraId="37506691" w14:textId="7C9BC3DD" w:rsidR="0004331B" w:rsidRPr="0093510B" w:rsidRDefault="00224D2D" w:rsidP="002C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Submission of </w:t>
      </w:r>
      <w:r w:rsidR="002D070C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application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s and course of the competition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:</w:t>
      </w:r>
    </w:p>
    <w:p w14:paraId="227BA75D" w14:textId="26689144" w:rsidR="0004331B" w:rsidRPr="0093510B" w:rsidRDefault="00224D2D" w:rsidP="002C49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lastRenderedPageBreak/>
        <w:t xml:space="preserve">Electronic </w:t>
      </w:r>
      <w:r w:rsidR="002D070C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application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is submitted to the </w:t>
      </w:r>
      <w:r w:rsidR="00C038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Foundation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until </w:t>
      </w:r>
      <w:r w:rsidR="004553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30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</w:t>
      </w:r>
      <w:r w:rsidR="004553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June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</w:t>
      </w:r>
      <w:r w:rsidR="00B35A46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20</w:t>
      </w:r>
      <w:r w:rsidR="004A745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2</w:t>
      </w:r>
      <w:r w:rsidR="0098254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1</w:t>
      </w:r>
      <w:r w:rsidR="00B35A46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inclusively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(</w:t>
      </w:r>
      <w:hyperlink r:id="rId10" w:history="1">
        <w:r w:rsidRPr="00641906">
          <w:rPr>
            <w:rStyle w:val="Hipersaitas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lt-LT"/>
          </w:rPr>
          <w:t xml:space="preserve">it is completed on the </w:t>
        </w:r>
        <w:r w:rsidR="002D070C" w:rsidRPr="00641906">
          <w:rPr>
            <w:rStyle w:val="Hipersaitas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lt-LT"/>
          </w:rPr>
          <w:t>application</w:t>
        </w:r>
        <w:r w:rsidRPr="00641906">
          <w:rPr>
            <w:rStyle w:val="Hipersaitas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lt-LT"/>
          </w:rPr>
          <w:t xml:space="preserve"> submission system</w:t>
        </w:r>
      </w:hyperlink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)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7CD06543" w14:textId="162E1A31" w:rsidR="0004331B" w:rsidRPr="0093510B" w:rsidRDefault="00FD2FCE" w:rsidP="00FD2F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</w:t>
      </w:r>
      <w:r w:rsidRPr="00FD2FC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ligibility </w:t>
      </w:r>
      <w:r w:rsidR="00224D2D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of the 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application</w:t>
      </w:r>
      <w:r w:rsidR="00224D2D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 is assessed after their submission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="00224D2D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later on – the quality of the 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application</w:t>
      </w:r>
      <w:r w:rsidR="00224D2D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 is evaluated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No</w:t>
      </w:r>
      <w:r w:rsidR="009D3F2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n-</w:t>
      </w:r>
      <w:r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eligible</w:t>
      </w:r>
      <w:r w:rsidR="00224D2D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application</w:t>
      </w:r>
      <w:r w:rsidR="00224D2D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 are rejected and their quality is not evaluated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61C9AA4F" w14:textId="643E4A80" w:rsidR="0004331B" w:rsidRPr="0093510B" w:rsidRDefault="00224D2D" w:rsidP="002C49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The 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application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s of the candidates are assessed taking into consideration the above indicated candidate selection criteria 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(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see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 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Selection Criteria</w:t>
      </w:r>
      <w:r w:rsidR="0004331B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).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The evaluation of the quality of the 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application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 is performed by external evaluators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109772FE" w14:textId="28705427" w:rsidR="0004331B" w:rsidRPr="0093510B" w:rsidRDefault="00224D2D" w:rsidP="002C49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The decision regarding recommendation of the candidates for allocation of state funding is made by International Studies Commission 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(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hereinafter referred to as ISC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);</w:t>
      </w:r>
    </w:p>
    <w:p w14:paraId="1D232908" w14:textId="1AC1E998" w:rsidR="0004331B" w:rsidRPr="0093510B" w:rsidRDefault="00224D2D" w:rsidP="002C49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Taking into consideration the suggestions of ISC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the </w:t>
      </w:r>
      <w:r w:rsidR="00C038E8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Foundation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allocates state funding for the selected candidates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;</w:t>
      </w:r>
    </w:p>
    <w:p w14:paraId="68E9D891" w14:textId="1E3640DA" w:rsidR="0004331B" w:rsidRPr="0093510B" w:rsidRDefault="00224D2D" w:rsidP="002C49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The candidates shall be notified about the 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application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assessment results and allocation of the state funding individually via </w:t>
      </w:r>
      <w:r w:rsidR="002D070C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application</w:t>
      </w: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submission system</w:t>
      </w:r>
      <w:r w:rsidR="0004331B"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14:paraId="6E262982" w14:textId="77777777" w:rsidR="0004331B" w:rsidRPr="0093510B" w:rsidRDefault="0004331B" w:rsidP="002C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 </w:t>
      </w:r>
    </w:p>
    <w:p w14:paraId="49136393" w14:textId="30D63A3B" w:rsidR="0004331B" w:rsidRPr="0093510B" w:rsidRDefault="00224D2D" w:rsidP="002C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Contact information</w:t>
      </w:r>
    </w:p>
    <w:p w14:paraId="2FAF309D" w14:textId="77777777" w:rsidR="00C038E8" w:rsidRDefault="00C038E8" w:rsidP="002C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C038E8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Education Exchanges Support Foundation </w:t>
      </w:r>
    </w:p>
    <w:p w14:paraId="33DEB885" w14:textId="6EE8C901" w:rsidR="0004331B" w:rsidRPr="0093510B" w:rsidRDefault="0004331B" w:rsidP="002C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Rožių</w:t>
      </w:r>
      <w:proofErr w:type="spellEnd"/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al. 2,</w:t>
      </w:r>
    </w:p>
    <w:p w14:paraId="0259A029" w14:textId="77777777" w:rsidR="0004331B" w:rsidRPr="0093510B" w:rsidRDefault="0004331B" w:rsidP="002C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LT-03106 Vilnius</w:t>
      </w:r>
    </w:p>
    <w:p w14:paraId="2586A14B" w14:textId="77777777" w:rsidR="004901F0" w:rsidRPr="0004331B" w:rsidRDefault="0004331B" w:rsidP="0049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Tel</w:t>
      </w:r>
      <w:r w:rsidR="00224D2D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ephone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: </w:t>
      </w:r>
      <w:r w:rsidR="004901F0" w:rsidRPr="00F32C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+370 658 69443</w:t>
      </w:r>
    </w:p>
    <w:p w14:paraId="1F48D449" w14:textId="698B714E" w:rsidR="0004331B" w:rsidRPr="0093510B" w:rsidRDefault="0004331B" w:rsidP="002C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lastRenderedPageBreak/>
        <w:t>E</w:t>
      </w:r>
      <w:r w:rsidR="00224D2D"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-mail</w:t>
      </w:r>
      <w:r w:rsidRPr="009351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 xml:space="preserve">: </w:t>
      </w:r>
      <w:hyperlink r:id="rId11" w:history="1">
        <w:r w:rsidRPr="0093510B">
          <w:rPr>
            <w:rFonts w:ascii="Times New Roman" w:eastAsia="Times New Roman" w:hAnsi="Times New Roman" w:cs="Times New Roman"/>
            <w:b/>
            <w:bCs/>
            <w:color w:val="04ADBF"/>
            <w:sz w:val="24"/>
            <w:szCs w:val="24"/>
            <w:u w:val="single"/>
            <w:lang w:val="en-GB" w:eastAsia="lt-LT"/>
          </w:rPr>
          <w:t>stipendijos@smpf.lt</w:t>
        </w:r>
      </w:hyperlink>
    </w:p>
    <w:bookmarkEnd w:id="1"/>
    <w:bookmarkEnd w:id="2"/>
    <w:p w14:paraId="4E5AE3BF" w14:textId="5F1FC76A" w:rsidR="006F72FD" w:rsidRPr="004A7455" w:rsidRDefault="006F72FD" w:rsidP="004A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sectPr w:rsidR="006F72FD" w:rsidRPr="004A7455">
      <w:headerReference w:type="defaul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488AA" w14:textId="77777777" w:rsidR="000F0181" w:rsidRDefault="000F0181" w:rsidP="008E58E3">
      <w:pPr>
        <w:spacing w:after="0" w:line="240" w:lineRule="auto"/>
      </w:pPr>
      <w:r>
        <w:separator/>
      </w:r>
    </w:p>
  </w:endnote>
  <w:endnote w:type="continuationSeparator" w:id="0">
    <w:p w14:paraId="53E16EF9" w14:textId="77777777" w:rsidR="000F0181" w:rsidRDefault="000F0181" w:rsidP="008E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5AEC8" w14:textId="77777777" w:rsidR="000F0181" w:rsidRDefault="000F0181" w:rsidP="008E58E3">
      <w:pPr>
        <w:spacing w:after="0" w:line="240" w:lineRule="auto"/>
      </w:pPr>
      <w:r>
        <w:separator/>
      </w:r>
    </w:p>
  </w:footnote>
  <w:footnote w:type="continuationSeparator" w:id="0">
    <w:p w14:paraId="786A2247" w14:textId="77777777" w:rsidR="000F0181" w:rsidRDefault="000F0181" w:rsidP="008E58E3">
      <w:pPr>
        <w:spacing w:after="0" w:line="240" w:lineRule="auto"/>
      </w:pPr>
      <w:r>
        <w:continuationSeparator/>
      </w:r>
    </w:p>
  </w:footnote>
  <w:footnote w:id="1">
    <w:p w14:paraId="03EF68D0" w14:textId="35F6A7CF" w:rsidR="00463FE5" w:rsidRDefault="002065CB" w:rsidP="00463FE5">
      <w:pPr>
        <w:pStyle w:val="Puslapioinaostekstas"/>
      </w:pPr>
      <w:r w:rsidRPr="002065CB">
        <w:rPr>
          <w:rStyle w:val="Puslapioinaosnuoroda"/>
          <w:rFonts w:ascii="Times New Roman" w:hAnsi="Times New Roman" w:cs="Times New Roman"/>
        </w:rPr>
        <w:footnoteRef/>
      </w:r>
      <w:r w:rsidR="00463FE5">
        <w:rPr>
          <w:rFonts w:ascii="Times New Roman" w:hAnsi="Times New Roman" w:cs="Times New Roman"/>
        </w:rPr>
        <w:t xml:space="preserve"> The </w:t>
      </w:r>
      <w:proofErr w:type="spellStart"/>
      <w:r w:rsidR="00463FE5">
        <w:rPr>
          <w:rFonts w:ascii="Times New Roman" w:hAnsi="Times New Roman" w:cs="Times New Roman"/>
        </w:rPr>
        <w:t>state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funding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can</w:t>
      </w:r>
      <w:proofErr w:type="spellEnd"/>
      <w:r w:rsidR="00463FE5">
        <w:rPr>
          <w:rFonts w:ascii="Times New Roman" w:hAnsi="Times New Roman" w:cs="Times New Roman"/>
        </w:rPr>
        <w:t xml:space="preserve"> also be </w:t>
      </w:r>
      <w:proofErr w:type="spellStart"/>
      <w:r w:rsidR="00463FE5">
        <w:rPr>
          <w:rFonts w:ascii="Times New Roman" w:hAnsi="Times New Roman" w:cs="Times New Roman"/>
        </w:rPr>
        <w:t>allocated</w:t>
      </w:r>
      <w:proofErr w:type="spellEnd"/>
      <w:r w:rsidR="00463FE5">
        <w:rPr>
          <w:rFonts w:ascii="Times New Roman" w:hAnsi="Times New Roman" w:cs="Times New Roman"/>
        </w:rPr>
        <w:t xml:space="preserve"> to </w:t>
      </w:r>
      <w:proofErr w:type="spellStart"/>
      <w:r w:rsidR="00463FE5" w:rsidRPr="002065CB">
        <w:rPr>
          <w:rFonts w:ascii="Times New Roman" w:hAnsi="Times New Roman" w:cs="Times New Roman"/>
        </w:rPr>
        <w:t>citizen</w:t>
      </w:r>
      <w:r w:rsidR="00463FE5">
        <w:rPr>
          <w:rFonts w:ascii="Times New Roman" w:hAnsi="Times New Roman" w:cs="Times New Roman"/>
        </w:rPr>
        <w:t>s</w:t>
      </w:r>
      <w:proofErr w:type="spellEnd"/>
      <w:r w:rsidR="00463FE5" w:rsidRPr="002065CB">
        <w:rPr>
          <w:rFonts w:ascii="Times New Roman" w:hAnsi="Times New Roman" w:cs="Times New Roman"/>
        </w:rPr>
        <w:t xml:space="preserve"> of </w:t>
      </w:r>
      <w:proofErr w:type="spellStart"/>
      <w:r w:rsidR="00463FE5" w:rsidRPr="002065CB">
        <w:rPr>
          <w:rFonts w:ascii="Times New Roman" w:hAnsi="Times New Roman" w:cs="Times New Roman"/>
        </w:rPr>
        <w:t>the</w:t>
      </w:r>
      <w:proofErr w:type="spellEnd"/>
      <w:r w:rsidR="00463FE5" w:rsidRPr="002065CB">
        <w:rPr>
          <w:rFonts w:ascii="Times New Roman" w:hAnsi="Times New Roman" w:cs="Times New Roman"/>
        </w:rPr>
        <w:t xml:space="preserve"> </w:t>
      </w:r>
      <w:proofErr w:type="spellStart"/>
      <w:r w:rsidR="00463FE5" w:rsidRPr="002065CB">
        <w:rPr>
          <w:rFonts w:ascii="Times New Roman" w:hAnsi="Times New Roman" w:cs="Times New Roman"/>
        </w:rPr>
        <w:t>memb</w:t>
      </w:r>
      <w:r w:rsidR="00463FE5">
        <w:rPr>
          <w:rFonts w:ascii="Times New Roman" w:hAnsi="Times New Roman" w:cs="Times New Roman"/>
        </w:rPr>
        <w:t>er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state</w:t>
      </w:r>
      <w:proofErr w:type="spellEnd"/>
      <w:r w:rsidR="00463FE5">
        <w:rPr>
          <w:rFonts w:ascii="Times New Roman" w:hAnsi="Times New Roman" w:cs="Times New Roman"/>
        </w:rPr>
        <w:t xml:space="preserve"> of </w:t>
      </w:r>
      <w:proofErr w:type="spellStart"/>
      <w:r w:rsidR="00463FE5">
        <w:rPr>
          <w:rFonts w:ascii="Times New Roman" w:hAnsi="Times New Roman" w:cs="Times New Roman"/>
        </w:rPr>
        <w:t>the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European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Union</w:t>
      </w:r>
      <w:proofErr w:type="spellEnd"/>
      <w:r w:rsidR="00463FE5">
        <w:rPr>
          <w:rFonts w:ascii="Times New Roman" w:hAnsi="Times New Roman" w:cs="Times New Roman"/>
        </w:rPr>
        <w:t xml:space="preserve">, </w:t>
      </w:r>
      <w:proofErr w:type="spellStart"/>
      <w:r w:rsidR="00463FE5" w:rsidRPr="00463FE5">
        <w:rPr>
          <w:rFonts w:ascii="Times New Roman" w:hAnsi="Times New Roman" w:cs="Times New Roman"/>
        </w:rPr>
        <w:t>European</w:t>
      </w:r>
      <w:proofErr w:type="spellEnd"/>
      <w:r w:rsidR="00463FE5" w:rsidRPr="00463FE5">
        <w:rPr>
          <w:rFonts w:ascii="Times New Roman" w:hAnsi="Times New Roman" w:cs="Times New Roman"/>
        </w:rPr>
        <w:t xml:space="preserve"> </w:t>
      </w:r>
      <w:proofErr w:type="spellStart"/>
      <w:r w:rsidR="00463FE5" w:rsidRPr="00463FE5">
        <w:rPr>
          <w:rFonts w:ascii="Times New Roman" w:hAnsi="Times New Roman" w:cs="Times New Roman"/>
        </w:rPr>
        <w:t>Free</w:t>
      </w:r>
      <w:proofErr w:type="spellEnd"/>
      <w:r w:rsidR="00463FE5" w:rsidRPr="00463FE5">
        <w:rPr>
          <w:rFonts w:ascii="Times New Roman" w:hAnsi="Times New Roman" w:cs="Times New Roman"/>
        </w:rPr>
        <w:t xml:space="preserve"> </w:t>
      </w:r>
      <w:proofErr w:type="spellStart"/>
      <w:r w:rsidR="00463FE5" w:rsidRPr="00463FE5">
        <w:rPr>
          <w:rFonts w:ascii="Times New Roman" w:hAnsi="Times New Roman" w:cs="Times New Roman"/>
        </w:rPr>
        <w:t>Trade</w:t>
      </w:r>
      <w:proofErr w:type="spellEnd"/>
      <w:r w:rsidR="00463FE5" w:rsidRPr="00463FE5">
        <w:rPr>
          <w:rFonts w:ascii="Times New Roman" w:hAnsi="Times New Roman" w:cs="Times New Roman"/>
        </w:rPr>
        <w:t xml:space="preserve"> </w:t>
      </w:r>
      <w:proofErr w:type="spellStart"/>
      <w:r w:rsidR="00463FE5" w:rsidRPr="00463FE5">
        <w:rPr>
          <w:rFonts w:ascii="Times New Roman" w:hAnsi="Times New Roman" w:cs="Times New Roman"/>
        </w:rPr>
        <w:t>Association</w:t>
      </w:r>
      <w:proofErr w:type="spellEnd"/>
      <w:r w:rsidR="00463FE5">
        <w:rPr>
          <w:rFonts w:ascii="Times New Roman" w:hAnsi="Times New Roman" w:cs="Times New Roman"/>
        </w:rPr>
        <w:t xml:space="preserve">, </w:t>
      </w:r>
      <w:proofErr w:type="spellStart"/>
      <w:r w:rsidR="00463FE5">
        <w:rPr>
          <w:rFonts w:ascii="Times New Roman" w:hAnsi="Times New Roman" w:cs="Times New Roman"/>
        </w:rPr>
        <w:t>working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and</w:t>
      </w:r>
      <w:proofErr w:type="spellEnd"/>
      <w:r w:rsidR="00463FE5">
        <w:rPr>
          <w:rFonts w:ascii="Times New Roman" w:hAnsi="Times New Roman" w:cs="Times New Roman"/>
        </w:rPr>
        <w:t xml:space="preserve"> (</w:t>
      </w:r>
      <w:proofErr w:type="spellStart"/>
      <w:r w:rsidR="00463FE5">
        <w:rPr>
          <w:rFonts w:ascii="Times New Roman" w:hAnsi="Times New Roman" w:cs="Times New Roman"/>
        </w:rPr>
        <w:t>or</w:t>
      </w:r>
      <w:proofErr w:type="spellEnd"/>
      <w:r w:rsidR="00463FE5">
        <w:rPr>
          <w:rFonts w:ascii="Times New Roman" w:hAnsi="Times New Roman" w:cs="Times New Roman"/>
        </w:rPr>
        <w:t xml:space="preserve">) </w:t>
      </w:r>
      <w:proofErr w:type="spellStart"/>
      <w:r w:rsidR="00463FE5">
        <w:rPr>
          <w:rFonts w:ascii="Times New Roman" w:hAnsi="Times New Roman" w:cs="Times New Roman"/>
        </w:rPr>
        <w:t>having</w:t>
      </w:r>
      <w:proofErr w:type="spellEnd"/>
      <w:r w:rsidR="00463FE5">
        <w:rPr>
          <w:rFonts w:ascii="Times New Roman" w:hAnsi="Times New Roman" w:cs="Times New Roman"/>
        </w:rPr>
        <w:t xml:space="preserve"> a </w:t>
      </w:r>
      <w:proofErr w:type="spellStart"/>
      <w:r w:rsidR="00463FE5" w:rsidRPr="002065CB">
        <w:rPr>
          <w:rFonts w:ascii="Times New Roman" w:hAnsi="Times New Roman" w:cs="Times New Roman"/>
        </w:rPr>
        <w:t>right</w:t>
      </w:r>
      <w:proofErr w:type="spellEnd"/>
      <w:r w:rsidR="00463FE5" w:rsidRPr="002065CB">
        <w:rPr>
          <w:rFonts w:ascii="Times New Roman" w:hAnsi="Times New Roman" w:cs="Times New Roman"/>
        </w:rPr>
        <w:t xml:space="preserve"> to </w:t>
      </w:r>
      <w:proofErr w:type="spellStart"/>
      <w:r w:rsidR="00463FE5" w:rsidRPr="002065CB">
        <w:rPr>
          <w:rFonts w:ascii="Times New Roman" w:hAnsi="Times New Roman" w:cs="Times New Roman"/>
        </w:rPr>
        <w:t>permanent</w:t>
      </w:r>
      <w:proofErr w:type="spellEnd"/>
      <w:r w:rsidR="00463FE5" w:rsidRPr="002065CB">
        <w:rPr>
          <w:rFonts w:ascii="Times New Roman" w:hAnsi="Times New Roman" w:cs="Times New Roman"/>
        </w:rPr>
        <w:t xml:space="preserve"> </w:t>
      </w:r>
      <w:proofErr w:type="spellStart"/>
      <w:r w:rsidR="00463FE5" w:rsidRPr="002065CB">
        <w:rPr>
          <w:rFonts w:ascii="Times New Roman" w:hAnsi="Times New Roman" w:cs="Times New Roman"/>
        </w:rPr>
        <w:t>residence</w:t>
      </w:r>
      <w:proofErr w:type="spellEnd"/>
      <w:r w:rsidR="00463FE5" w:rsidRPr="002065CB">
        <w:rPr>
          <w:rFonts w:ascii="Times New Roman" w:hAnsi="Times New Roman" w:cs="Times New Roman"/>
        </w:rPr>
        <w:t xml:space="preserve"> in </w:t>
      </w:r>
      <w:proofErr w:type="spellStart"/>
      <w:r w:rsidR="00463FE5" w:rsidRPr="002065CB">
        <w:rPr>
          <w:rFonts w:ascii="Times New Roman" w:hAnsi="Times New Roman" w:cs="Times New Roman"/>
        </w:rPr>
        <w:t>the</w:t>
      </w:r>
      <w:proofErr w:type="spellEnd"/>
      <w:r w:rsidR="00463FE5" w:rsidRPr="002065CB">
        <w:rPr>
          <w:rFonts w:ascii="Times New Roman" w:hAnsi="Times New Roman" w:cs="Times New Roman"/>
        </w:rPr>
        <w:t xml:space="preserve"> </w:t>
      </w:r>
      <w:proofErr w:type="spellStart"/>
      <w:r w:rsidR="00463FE5" w:rsidRPr="002065CB">
        <w:rPr>
          <w:rFonts w:ascii="Times New Roman" w:hAnsi="Times New Roman" w:cs="Times New Roman"/>
        </w:rPr>
        <w:t>Republic</w:t>
      </w:r>
      <w:proofErr w:type="spellEnd"/>
      <w:r w:rsidR="00463FE5" w:rsidRPr="002065CB">
        <w:rPr>
          <w:rFonts w:ascii="Times New Roman" w:hAnsi="Times New Roman" w:cs="Times New Roman"/>
        </w:rPr>
        <w:t xml:space="preserve"> of Lithuania</w:t>
      </w:r>
      <w:r w:rsidR="00463FE5">
        <w:rPr>
          <w:rFonts w:ascii="Times New Roman" w:hAnsi="Times New Roman" w:cs="Times New Roman"/>
        </w:rPr>
        <w:t xml:space="preserve">, </w:t>
      </w:r>
      <w:proofErr w:type="spellStart"/>
      <w:r w:rsidR="00463FE5">
        <w:rPr>
          <w:rFonts w:ascii="Times New Roman" w:hAnsi="Times New Roman" w:cs="Times New Roman"/>
        </w:rPr>
        <w:t>and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their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family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members</w:t>
      </w:r>
      <w:proofErr w:type="spellEnd"/>
      <w:r w:rsidR="00463FE5">
        <w:rPr>
          <w:rFonts w:ascii="Times New Roman" w:hAnsi="Times New Roman" w:cs="Times New Roman"/>
        </w:rPr>
        <w:t xml:space="preserve">, </w:t>
      </w:r>
      <w:proofErr w:type="spellStart"/>
      <w:r w:rsidR="00463FE5">
        <w:rPr>
          <w:rFonts w:ascii="Times New Roman" w:hAnsi="Times New Roman" w:cs="Times New Roman"/>
        </w:rPr>
        <w:t>citizens</w:t>
      </w:r>
      <w:proofErr w:type="spellEnd"/>
      <w:r w:rsidR="00463FE5">
        <w:rPr>
          <w:rFonts w:ascii="Times New Roman" w:hAnsi="Times New Roman" w:cs="Times New Roman"/>
        </w:rPr>
        <w:t xml:space="preserve"> of </w:t>
      </w:r>
      <w:proofErr w:type="spellStart"/>
      <w:r w:rsidR="00463FE5">
        <w:rPr>
          <w:rFonts w:ascii="Times New Roman" w:hAnsi="Times New Roman" w:cs="Times New Roman"/>
        </w:rPr>
        <w:t>other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foreign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countries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>
        <w:rPr>
          <w:rFonts w:ascii="Times New Roman" w:hAnsi="Times New Roman" w:cs="Times New Roman"/>
        </w:rPr>
        <w:t>and</w:t>
      </w:r>
      <w:proofErr w:type="spellEnd"/>
      <w:r w:rsidR="00463FE5">
        <w:rPr>
          <w:rFonts w:ascii="Times New Roman" w:hAnsi="Times New Roman" w:cs="Times New Roman"/>
        </w:rPr>
        <w:t xml:space="preserve"> </w:t>
      </w:r>
      <w:proofErr w:type="spellStart"/>
      <w:r w:rsidR="00463FE5" w:rsidRPr="002065CB">
        <w:rPr>
          <w:rFonts w:ascii="Times New Roman" w:hAnsi="Times New Roman" w:cs="Times New Roman"/>
        </w:rPr>
        <w:t>person</w:t>
      </w:r>
      <w:r w:rsidR="00463FE5">
        <w:rPr>
          <w:rFonts w:ascii="Times New Roman" w:hAnsi="Times New Roman" w:cs="Times New Roman"/>
        </w:rPr>
        <w:t>s</w:t>
      </w:r>
      <w:proofErr w:type="spellEnd"/>
      <w:r w:rsidR="00463FE5" w:rsidRPr="002065CB">
        <w:rPr>
          <w:rFonts w:ascii="Times New Roman" w:hAnsi="Times New Roman" w:cs="Times New Roman"/>
        </w:rPr>
        <w:t xml:space="preserve"> </w:t>
      </w:r>
      <w:proofErr w:type="spellStart"/>
      <w:r w:rsidR="00463FE5" w:rsidRPr="002065CB">
        <w:rPr>
          <w:rFonts w:ascii="Times New Roman" w:hAnsi="Times New Roman" w:cs="Times New Roman"/>
        </w:rPr>
        <w:t>without</w:t>
      </w:r>
      <w:proofErr w:type="spellEnd"/>
      <w:r w:rsidR="00463FE5" w:rsidRPr="002065CB">
        <w:rPr>
          <w:rFonts w:ascii="Times New Roman" w:hAnsi="Times New Roman" w:cs="Times New Roman"/>
        </w:rPr>
        <w:t xml:space="preserve"> </w:t>
      </w:r>
      <w:proofErr w:type="spellStart"/>
      <w:r w:rsidR="00463FE5" w:rsidRPr="002065CB">
        <w:rPr>
          <w:rFonts w:ascii="Times New Roman" w:hAnsi="Times New Roman" w:cs="Times New Roman"/>
        </w:rPr>
        <w:t>citizenship</w:t>
      </w:r>
      <w:proofErr w:type="spellEnd"/>
      <w:r w:rsidR="00463FE5" w:rsidRPr="002065CB">
        <w:rPr>
          <w:rFonts w:ascii="Times New Roman" w:hAnsi="Times New Roman" w:cs="Times New Roman"/>
        </w:rPr>
        <w:t xml:space="preserve">, </w:t>
      </w:r>
      <w:proofErr w:type="spellStart"/>
      <w:r w:rsidR="00463FE5" w:rsidRPr="002065CB">
        <w:rPr>
          <w:rFonts w:ascii="Times New Roman" w:hAnsi="Times New Roman" w:cs="Times New Roman"/>
        </w:rPr>
        <w:t>who</w:t>
      </w:r>
      <w:proofErr w:type="spellEnd"/>
      <w:r w:rsidR="00463FE5" w:rsidRPr="002065CB">
        <w:rPr>
          <w:rFonts w:ascii="Times New Roman" w:hAnsi="Times New Roman" w:cs="Times New Roman"/>
        </w:rPr>
        <w:t xml:space="preserve"> </w:t>
      </w:r>
      <w:proofErr w:type="spellStart"/>
      <w:r w:rsidR="00463FE5" w:rsidRPr="002065CB">
        <w:rPr>
          <w:rFonts w:ascii="Times New Roman" w:hAnsi="Times New Roman" w:cs="Times New Roman"/>
        </w:rPr>
        <w:t>ha</w:t>
      </w:r>
      <w:r w:rsidR="00463FE5">
        <w:rPr>
          <w:rFonts w:ascii="Times New Roman" w:hAnsi="Times New Roman" w:cs="Times New Roman"/>
        </w:rPr>
        <w:t>ve</w:t>
      </w:r>
      <w:proofErr w:type="spellEnd"/>
      <w:r w:rsidR="00463FE5" w:rsidRPr="002065CB">
        <w:rPr>
          <w:rFonts w:ascii="Times New Roman" w:hAnsi="Times New Roman" w:cs="Times New Roman"/>
        </w:rPr>
        <w:t xml:space="preserve"> </w:t>
      </w:r>
      <w:proofErr w:type="spellStart"/>
      <w:r w:rsidR="00463FE5" w:rsidRPr="002065CB">
        <w:rPr>
          <w:rFonts w:ascii="Times New Roman" w:hAnsi="Times New Roman" w:cs="Times New Roman"/>
        </w:rPr>
        <w:t>the</w:t>
      </w:r>
      <w:proofErr w:type="spellEnd"/>
      <w:r w:rsidR="00463FE5" w:rsidRPr="002065CB">
        <w:rPr>
          <w:rFonts w:ascii="Times New Roman" w:hAnsi="Times New Roman" w:cs="Times New Roman"/>
        </w:rPr>
        <w:t xml:space="preserve"> </w:t>
      </w:r>
      <w:proofErr w:type="spellStart"/>
      <w:r w:rsidR="00463FE5" w:rsidRPr="002065CB">
        <w:rPr>
          <w:rFonts w:ascii="Times New Roman" w:hAnsi="Times New Roman" w:cs="Times New Roman"/>
        </w:rPr>
        <w:t>right</w:t>
      </w:r>
      <w:proofErr w:type="spellEnd"/>
      <w:r w:rsidR="00463FE5" w:rsidRPr="002065CB">
        <w:rPr>
          <w:rFonts w:ascii="Times New Roman" w:hAnsi="Times New Roman" w:cs="Times New Roman"/>
        </w:rPr>
        <w:t xml:space="preserve"> to </w:t>
      </w:r>
      <w:proofErr w:type="spellStart"/>
      <w:r w:rsidR="00463FE5" w:rsidRPr="002065CB">
        <w:rPr>
          <w:rFonts w:ascii="Times New Roman" w:hAnsi="Times New Roman" w:cs="Times New Roman"/>
        </w:rPr>
        <w:t>permanent</w:t>
      </w:r>
      <w:proofErr w:type="spellEnd"/>
      <w:r w:rsidR="00463FE5" w:rsidRPr="002065CB">
        <w:rPr>
          <w:rFonts w:ascii="Times New Roman" w:hAnsi="Times New Roman" w:cs="Times New Roman"/>
        </w:rPr>
        <w:t xml:space="preserve"> </w:t>
      </w:r>
      <w:proofErr w:type="spellStart"/>
      <w:r w:rsidR="00463FE5" w:rsidRPr="002065CB">
        <w:rPr>
          <w:rFonts w:ascii="Times New Roman" w:hAnsi="Times New Roman" w:cs="Times New Roman"/>
        </w:rPr>
        <w:t>residence</w:t>
      </w:r>
      <w:proofErr w:type="spellEnd"/>
      <w:r w:rsidR="00463FE5" w:rsidRPr="002065CB">
        <w:rPr>
          <w:rFonts w:ascii="Times New Roman" w:hAnsi="Times New Roman" w:cs="Times New Roman"/>
        </w:rPr>
        <w:t xml:space="preserve"> in </w:t>
      </w:r>
      <w:proofErr w:type="spellStart"/>
      <w:r w:rsidR="00463FE5" w:rsidRPr="002065CB">
        <w:rPr>
          <w:rFonts w:ascii="Times New Roman" w:hAnsi="Times New Roman" w:cs="Times New Roman"/>
        </w:rPr>
        <w:t>the</w:t>
      </w:r>
      <w:proofErr w:type="spellEnd"/>
      <w:r w:rsidR="00463FE5" w:rsidRPr="002065CB">
        <w:rPr>
          <w:rFonts w:ascii="Times New Roman" w:hAnsi="Times New Roman" w:cs="Times New Roman"/>
        </w:rPr>
        <w:t xml:space="preserve"> </w:t>
      </w:r>
      <w:proofErr w:type="spellStart"/>
      <w:r w:rsidR="00463FE5" w:rsidRPr="002065CB">
        <w:rPr>
          <w:rFonts w:ascii="Times New Roman" w:hAnsi="Times New Roman" w:cs="Times New Roman"/>
        </w:rPr>
        <w:t>Republic</w:t>
      </w:r>
      <w:proofErr w:type="spellEnd"/>
      <w:r w:rsidR="00463FE5" w:rsidRPr="002065CB">
        <w:rPr>
          <w:rFonts w:ascii="Times New Roman" w:hAnsi="Times New Roman" w:cs="Times New Roman"/>
        </w:rPr>
        <w:t xml:space="preserve"> of Lithuania</w:t>
      </w:r>
      <w:r w:rsidR="00463FE5">
        <w:rPr>
          <w:rFonts w:ascii="Times New Roman" w:hAnsi="Times New Roman" w:cs="Times New Roman"/>
        </w:rPr>
        <w:t xml:space="preserve">.  </w:t>
      </w:r>
    </w:p>
    <w:p w14:paraId="757F62C2" w14:textId="02566355" w:rsidR="002065CB" w:rsidRDefault="002065CB" w:rsidP="002065CB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11160" w14:textId="6F28CE13" w:rsidR="008E58E3" w:rsidRPr="000042A8" w:rsidRDefault="008E58E3" w:rsidP="008E58E3">
    <w:pPr>
      <w:pStyle w:val="Antrats"/>
      <w:jc w:val="right"/>
      <w:rPr>
        <w:rFonts w:ascii="Times New Roman" w:hAnsi="Times New Roman" w:cs="Times New Roman"/>
        <w:i/>
        <w:iCs/>
        <w:sz w:val="24"/>
        <w:szCs w:val="24"/>
        <w:u w:val="single"/>
        <w:lang w:val="en-GB"/>
      </w:rPr>
    </w:pPr>
    <w:r w:rsidRPr="000042A8">
      <w:rPr>
        <w:rFonts w:ascii="Times New Roman" w:hAnsi="Times New Roman" w:cs="Times New Roman"/>
        <w:i/>
        <w:iCs/>
        <w:sz w:val="24"/>
        <w:szCs w:val="24"/>
        <w:u w:val="single"/>
        <w:lang w:val="en-GB"/>
      </w:rPr>
      <w:t>Translation from Lithuanian</w:t>
    </w:r>
  </w:p>
  <w:p w14:paraId="714CC1DD" w14:textId="77777777" w:rsidR="008E58E3" w:rsidRDefault="008E58E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211"/>
    <w:multiLevelType w:val="multilevel"/>
    <w:tmpl w:val="2E60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A7213"/>
    <w:multiLevelType w:val="hybridMultilevel"/>
    <w:tmpl w:val="45F0538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94476"/>
    <w:multiLevelType w:val="multilevel"/>
    <w:tmpl w:val="333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13D2C"/>
    <w:multiLevelType w:val="multilevel"/>
    <w:tmpl w:val="DD5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B050F"/>
    <w:multiLevelType w:val="multilevel"/>
    <w:tmpl w:val="8FA0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D262E"/>
    <w:multiLevelType w:val="multilevel"/>
    <w:tmpl w:val="E36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32082"/>
    <w:multiLevelType w:val="multilevel"/>
    <w:tmpl w:val="A4FC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365D5"/>
    <w:multiLevelType w:val="hybridMultilevel"/>
    <w:tmpl w:val="E84C3926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9DF4DEE"/>
    <w:multiLevelType w:val="hybridMultilevel"/>
    <w:tmpl w:val="F0A478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bK0MLEwNjQwNrZQ0lEKTi0uzszPAykwrAUAp79htSwAAAA="/>
  </w:docVars>
  <w:rsids>
    <w:rsidRoot w:val="0004331B"/>
    <w:rsid w:val="00003A75"/>
    <w:rsid w:val="000042A8"/>
    <w:rsid w:val="0004331B"/>
    <w:rsid w:val="00061DCF"/>
    <w:rsid w:val="00072479"/>
    <w:rsid w:val="000F0181"/>
    <w:rsid w:val="0015673D"/>
    <w:rsid w:val="0017672D"/>
    <w:rsid w:val="002065CB"/>
    <w:rsid w:val="00224D2D"/>
    <w:rsid w:val="00243A28"/>
    <w:rsid w:val="00270777"/>
    <w:rsid w:val="002C4999"/>
    <w:rsid w:val="002C74DD"/>
    <w:rsid w:val="002D070C"/>
    <w:rsid w:val="002D5E49"/>
    <w:rsid w:val="002E5D3F"/>
    <w:rsid w:val="003743FD"/>
    <w:rsid w:val="00384889"/>
    <w:rsid w:val="00396688"/>
    <w:rsid w:val="003A5579"/>
    <w:rsid w:val="003F51F7"/>
    <w:rsid w:val="0045533D"/>
    <w:rsid w:val="0045570E"/>
    <w:rsid w:val="00463FE5"/>
    <w:rsid w:val="004901F0"/>
    <w:rsid w:val="004A7455"/>
    <w:rsid w:val="004B3E30"/>
    <w:rsid w:val="005124BF"/>
    <w:rsid w:val="005522BE"/>
    <w:rsid w:val="00574815"/>
    <w:rsid w:val="005876EC"/>
    <w:rsid w:val="005B5241"/>
    <w:rsid w:val="005E0847"/>
    <w:rsid w:val="005E3804"/>
    <w:rsid w:val="0061003A"/>
    <w:rsid w:val="00641906"/>
    <w:rsid w:val="00646E05"/>
    <w:rsid w:val="00652FC8"/>
    <w:rsid w:val="006F72FD"/>
    <w:rsid w:val="00724B61"/>
    <w:rsid w:val="00773140"/>
    <w:rsid w:val="007775AE"/>
    <w:rsid w:val="007D0E85"/>
    <w:rsid w:val="008312EC"/>
    <w:rsid w:val="00835820"/>
    <w:rsid w:val="00861B52"/>
    <w:rsid w:val="00883599"/>
    <w:rsid w:val="008D6E64"/>
    <w:rsid w:val="008E58E3"/>
    <w:rsid w:val="0091686E"/>
    <w:rsid w:val="00921EFD"/>
    <w:rsid w:val="0093510B"/>
    <w:rsid w:val="0098254A"/>
    <w:rsid w:val="00995290"/>
    <w:rsid w:val="009D3F27"/>
    <w:rsid w:val="00A151FB"/>
    <w:rsid w:val="00A15D5B"/>
    <w:rsid w:val="00AC4974"/>
    <w:rsid w:val="00AD57B5"/>
    <w:rsid w:val="00B35A46"/>
    <w:rsid w:val="00B973EB"/>
    <w:rsid w:val="00BA1881"/>
    <w:rsid w:val="00BB4BC5"/>
    <w:rsid w:val="00C038E8"/>
    <w:rsid w:val="00D24557"/>
    <w:rsid w:val="00D75CFE"/>
    <w:rsid w:val="00DB1D88"/>
    <w:rsid w:val="00F41CBF"/>
    <w:rsid w:val="00F90A2E"/>
    <w:rsid w:val="00F9420A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6ED1"/>
  <w15:docId w15:val="{694FB74A-1448-407C-A072-56A735D4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043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4331B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04331B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04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date1">
    <w:name w:val="date1"/>
    <w:basedOn w:val="Numatytasispastraiposriftas"/>
    <w:rsid w:val="0004331B"/>
  </w:style>
  <w:style w:type="paragraph" w:styleId="Sraopastraipa">
    <w:name w:val="List Paragraph"/>
    <w:basedOn w:val="prastasis"/>
    <w:uiPriority w:val="34"/>
    <w:qFormat/>
    <w:rsid w:val="00AD57B5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E084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E084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E084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E084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E084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847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522BE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E5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58E3"/>
  </w:style>
  <w:style w:type="paragraph" w:styleId="Porat">
    <w:name w:val="footer"/>
    <w:basedOn w:val="prastasis"/>
    <w:link w:val="PoratDiagrama"/>
    <w:uiPriority w:val="99"/>
    <w:unhideWhenUsed/>
    <w:rsid w:val="008E5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58E3"/>
  </w:style>
  <w:style w:type="paragraph" w:styleId="Puslapioinaostekstas">
    <w:name w:val="footnote text"/>
    <w:basedOn w:val="prastasis"/>
    <w:link w:val="PuslapioinaostekstasDiagrama"/>
    <w:uiPriority w:val="99"/>
    <w:unhideWhenUsed/>
    <w:rsid w:val="002065CB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2065CB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06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pendijos.lt/svarb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ipendijos@smpf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ly.scholarships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ly.scholarships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A269-CEC2-4F3E-B6F5-FDFB43B2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5833</Words>
  <Characters>3326</Characters>
  <Application>Microsoft Office Word</Application>
  <DocSecurity>4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Grigonytė</dc:creator>
  <cp:keywords/>
  <dc:description/>
  <cp:lastModifiedBy>Sandra Perlibaitė</cp:lastModifiedBy>
  <cp:revision>2</cp:revision>
  <dcterms:created xsi:type="dcterms:W3CDTF">2021-05-20T08:08:00Z</dcterms:created>
  <dcterms:modified xsi:type="dcterms:W3CDTF">2021-05-20T08:08:00Z</dcterms:modified>
</cp:coreProperties>
</file>